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63" w:rsidRDefault="00EA3A63" w:rsidP="00EA3A63">
      <w:pPr>
        <w:jc w:val="center"/>
        <w:rPr>
          <w:b/>
          <w:bCs/>
        </w:rPr>
      </w:pPr>
      <w:r>
        <w:rPr>
          <w:b/>
          <w:bCs/>
        </w:rPr>
        <w:t>HIRDETMÉNY</w:t>
      </w:r>
    </w:p>
    <w:p w:rsidR="00EA3A63" w:rsidRDefault="00EA3A63" w:rsidP="00EA3A63">
      <w:pPr>
        <w:jc w:val="center"/>
        <w:rPr>
          <w:b/>
          <w:bCs/>
        </w:rPr>
      </w:pPr>
    </w:p>
    <w:p w:rsidR="00EA3A63" w:rsidRDefault="00EA3A63" w:rsidP="00EA3A63">
      <w:pPr>
        <w:jc w:val="both"/>
        <w:rPr>
          <w:b/>
          <w:bCs/>
        </w:rPr>
      </w:pPr>
    </w:p>
    <w:p w:rsidR="00EA3A63" w:rsidRDefault="00EA3A63" w:rsidP="00EA3A63">
      <w:pPr>
        <w:jc w:val="both"/>
        <w:rPr>
          <w:b/>
          <w:bCs/>
        </w:rPr>
      </w:pPr>
      <w:r>
        <w:rPr>
          <w:b/>
          <w:bCs/>
        </w:rPr>
        <w:t xml:space="preserve">Répcelak Város Önkormányzata értékesítés céljából nyilvános meghirdetésre bocsátja az alábbi építési telkeket: </w:t>
      </w:r>
    </w:p>
    <w:p w:rsidR="00EA3A63" w:rsidRDefault="00EA3A63" w:rsidP="00EA3A63"/>
    <w:p w:rsidR="00EA3A63" w:rsidRDefault="00EA3A63" w:rsidP="00EA3A6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Répcelak, Hunyadi utca 958 hrsz. 1176 m2 nagyságú építési telek 2.188.336,</w:t>
      </w:r>
      <w:proofErr w:type="spellStart"/>
      <w:r>
        <w:rPr>
          <w:b/>
          <w:bCs/>
        </w:rPr>
        <w:t>-Ft</w:t>
      </w:r>
      <w:proofErr w:type="spellEnd"/>
      <w:r>
        <w:rPr>
          <w:b/>
          <w:bCs/>
        </w:rPr>
        <w:t xml:space="preserve">. </w:t>
      </w:r>
    </w:p>
    <w:p w:rsidR="00EA3A63" w:rsidRDefault="00EA3A63" w:rsidP="00EA3A6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Répcelak, </w:t>
      </w:r>
      <w:proofErr w:type="spellStart"/>
      <w:r>
        <w:rPr>
          <w:b/>
          <w:bCs/>
        </w:rPr>
        <w:t>Tatay</w:t>
      </w:r>
      <w:proofErr w:type="spellEnd"/>
      <w:r>
        <w:rPr>
          <w:b/>
          <w:bCs/>
        </w:rPr>
        <w:t xml:space="preserve"> S. utca 979/7 hrsz. 902 m2 nagyságú építési telek 2.000,</w:t>
      </w:r>
      <w:proofErr w:type="spellStart"/>
      <w:r>
        <w:rPr>
          <w:b/>
          <w:bCs/>
        </w:rPr>
        <w:t>-Ft</w:t>
      </w:r>
      <w:proofErr w:type="spellEnd"/>
      <w:r>
        <w:rPr>
          <w:b/>
          <w:bCs/>
        </w:rPr>
        <w:t xml:space="preserve">/m2 + Áfa. </w:t>
      </w:r>
    </w:p>
    <w:p w:rsidR="00EA3A63" w:rsidRDefault="00EA3A63" w:rsidP="00EA3A6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Répcelak, </w:t>
      </w:r>
      <w:proofErr w:type="spellStart"/>
      <w:r>
        <w:rPr>
          <w:b/>
          <w:bCs/>
        </w:rPr>
        <w:t>Tatay</w:t>
      </w:r>
      <w:proofErr w:type="spellEnd"/>
      <w:r>
        <w:rPr>
          <w:b/>
          <w:bCs/>
        </w:rPr>
        <w:t xml:space="preserve"> S. utca 974/1 hrsz. 1535 m2 nagyságú építési telek 2.000,</w:t>
      </w:r>
      <w:proofErr w:type="spellStart"/>
      <w:r>
        <w:rPr>
          <w:b/>
          <w:bCs/>
        </w:rPr>
        <w:t>-Ft</w:t>
      </w:r>
      <w:proofErr w:type="spellEnd"/>
      <w:r>
        <w:rPr>
          <w:b/>
          <w:bCs/>
        </w:rPr>
        <w:t xml:space="preserve">/m2 + Áfa. </w:t>
      </w:r>
    </w:p>
    <w:p w:rsidR="00EA3A63" w:rsidRDefault="00EA3A63" w:rsidP="00EA3A6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Répcelak, </w:t>
      </w:r>
      <w:proofErr w:type="spellStart"/>
      <w:r>
        <w:rPr>
          <w:b/>
          <w:bCs/>
        </w:rPr>
        <w:t>Tatay</w:t>
      </w:r>
      <w:proofErr w:type="spellEnd"/>
      <w:r>
        <w:rPr>
          <w:b/>
          <w:bCs/>
        </w:rPr>
        <w:t xml:space="preserve"> S. utca 974/4 hrsz. 1232 m2 nagyságú építési telek 2.000,</w:t>
      </w:r>
      <w:proofErr w:type="spellStart"/>
      <w:r>
        <w:rPr>
          <w:b/>
          <w:bCs/>
        </w:rPr>
        <w:t>-Ft</w:t>
      </w:r>
      <w:proofErr w:type="spellEnd"/>
      <w:r>
        <w:rPr>
          <w:b/>
          <w:bCs/>
        </w:rPr>
        <w:t xml:space="preserve">/m2 + Áfa. </w:t>
      </w:r>
    </w:p>
    <w:p w:rsidR="00EA3A63" w:rsidRDefault="00EA3A63" w:rsidP="00EA3A6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Répcelak, </w:t>
      </w:r>
      <w:proofErr w:type="spellStart"/>
      <w:r>
        <w:rPr>
          <w:b/>
          <w:bCs/>
        </w:rPr>
        <w:t>Tatay</w:t>
      </w:r>
      <w:proofErr w:type="spellEnd"/>
      <w:r>
        <w:rPr>
          <w:b/>
          <w:bCs/>
        </w:rPr>
        <w:t xml:space="preserve"> S. utca 974/5 hrsz. 1228 m2 nagyságú építési telek 2.000,</w:t>
      </w:r>
      <w:proofErr w:type="spellStart"/>
      <w:r>
        <w:rPr>
          <w:b/>
          <w:bCs/>
        </w:rPr>
        <w:t>-Ft</w:t>
      </w:r>
      <w:proofErr w:type="spellEnd"/>
      <w:r>
        <w:rPr>
          <w:b/>
          <w:bCs/>
        </w:rPr>
        <w:t xml:space="preserve">/m2 + Áfa. </w:t>
      </w:r>
    </w:p>
    <w:p w:rsidR="00EA3A63" w:rsidRDefault="00EA3A63" w:rsidP="00EA3A6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Répcelak, </w:t>
      </w:r>
      <w:proofErr w:type="spellStart"/>
      <w:r>
        <w:rPr>
          <w:b/>
          <w:bCs/>
        </w:rPr>
        <w:t>Tatay</w:t>
      </w:r>
      <w:proofErr w:type="spellEnd"/>
      <w:r>
        <w:rPr>
          <w:b/>
          <w:bCs/>
        </w:rPr>
        <w:t xml:space="preserve"> S. utca 974/6 hrsz. 1225 m2 nagyságú építési telek 2.000,</w:t>
      </w:r>
      <w:proofErr w:type="spellStart"/>
      <w:r>
        <w:rPr>
          <w:b/>
          <w:bCs/>
        </w:rPr>
        <w:t>-Ft</w:t>
      </w:r>
      <w:proofErr w:type="spellEnd"/>
      <w:r>
        <w:rPr>
          <w:b/>
          <w:bCs/>
        </w:rPr>
        <w:t xml:space="preserve">/m2 + Áfa. </w:t>
      </w:r>
    </w:p>
    <w:p w:rsidR="00EA3A63" w:rsidRDefault="00EA3A63" w:rsidP="00EA3A6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Répcelak, </w:t>
      </w:r>
      <w:proofErr w:type="spellStart"/>
      <w:r>
        <w:rPr>
          <w:b/>
          <w:bCs/>
        </w:rPr>
        <w:t>Tatay</w:t>
      </w:r>
      <w:proofErr w:type="spellEnd"/>
      <w:r>
        <w:rPr>
          <w:b/>
          <w:bCs/>
        </w:rPr>
        <w:t xml:space="preserve"> S. utca 974/7 hrsz. 1220 m2 nagyságú építési telek 2.000,</w:t>
      </w:r>
      <w:proofErr w:type="spellStart"/>
      <w:r>
        <w:rPr>
          <w:b/>
          <w:bCs/>
        </w:rPr>
        <w:t>-Ft</w:t>
      </w:r>
      <w:proofErr w:type="spellEnd"/>
      <w:r>
        <w:rPr>
          <w:b/>
          <w:bCs/>
        </w:rPr>
        <w:t xml:space="preserve">/m2 + Áfa. </w:t>
      </w:r>
    </w:p>
    <w:p w:rsidR="00EA3A63" w:rsidRDefault="00EA3A63" w:rsidP="00EA3A6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Répcelak, Arany J. u. 204 hrsz. 1103 m2 nagyságú építési telekre 3.600.000,</w:t>
      </w:r>
      <w:proofErr w:type="spellStart"/>
      <w:r>
        <w:rPr>
          <w:b/>
          <w:bCs/>
        </w:rPr>
        <w:t>-Ft</w:t>
      </w:r>
      <w:proofErr w:type="spellEnd"/>
      <w:r>
        <w:rPr>
          <w:b/>
          <w:bCs/>
        </w:rPr>
        <w:t xml:space="preserve"> + Áfa. </w:t>
      </w:r>
    </w:p>
    <w:p w:rsidR="00EA3A63" w:rsidRDefault="00EA3A63" w:rsidP="00EA3A63">
      <w:pPr>
        <w:pStyle w:val="Listaszerbekezds"/>
        <w:ind w:left="827"/>
        <w:jc w:val="both"/>
        <w:rPr>
          <w:b/>
          <w:bCs/>
        </w:rPr>
      </w:pPr>
    </w:p>
    <w:p w:rsidR="00EA3A63" w:rsidRDefault="00EA3A63" w:rsidP="00EA3A6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Az értékesítés 2018. november 30-ig benyújtott igények alapján történik. Az átruházás módja adásvétel, vételi jog kikötése mellett, melyet a földhivatali nyilvántartásba bejegyzett elidegenítési tilalom biztosít. A vételár megfizetése a szerződés aláírásával </w:t>
      </w:r>
      <w:proofErr w:type="spellStart"/>
      <w:r>
        <w:rPr>
          <w:b/>
          <w:bCs/>
        </w:rPr>
        <w:t>egyidőben</w:t>
      </w:r>
      <w:proofErr w:type="spellEnd"/>
      <w:r>
        <w:rPr>
          <w:b/>
          <w:bCs/>
        </w:rPr>
        <w:t xml:space="preserve"> történik. Részletfizetés igénye esetén a tulajdonjog az utolsó részlet megfizetését követően száll a vevőre. A Magyar Államot ellető elővásárlási jog, a szerződéskötési feltételek, illetve a telkek beépíthetőségéről további információ a Répcelaki Közös Önkormányzati Hivatal Településüzemeltetési és beruházási </w:t>
      </w:r>
      <w:proofErr w:type="gramStart"/>
      <w:r>
        <w:rPr>
          <w:b/>
          <w:bCs/>
        </w:rPr>
        <w:t>csoportjától</w:t>
      </w:r>
      <w:proofErr w:type="gramEnd"/>
      <w:r>
        <w:rPr>
          <w:b/>
          <w:bCs/>
        </w:rPr>
        <w:t xml:space="preserve">  kérhető.  </w:t>
      </w:r>
    </w:p>
    <w:p w:rsidR="00984B8E" w:rsidRDefault="00984B8E"/>
    <w:p w:rsidR="00EA3A63" w:rsidRDefault="00EA3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Répcelak Város Önkormányzata</w:t>
      </w:r>
    </w:p>
    <w:sectPr w:rsidR="00EA3A63" w:rsidSect="0098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2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  <w:vertAlign w:val="baseline"/>
      </w:rPr>
    </w:lvl>
    <w:lvl w:ilvl="1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B9D28DE"/>
    <w:multiLevelType w:val="hybridMultilevel"/>
    <w:tmpl w:val="0776AE8A"/>
    <w:lvl w:ilvl="0" w:tplc="C11CF15C">
      <w:start w:val="1"/>
      <w:numFmt w:val="decimal"/>
      <w:lvlText w:val="%1."/>
      <w:lvlJc w:val="left"/>
      <w:pPr>
        <w:ind w:left="8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9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A3A63"/>
    <w:rsid w:val="00085762"/>
    <w:rsid w:val="00862CA9"/>
    <w:rsid w:val="00984B8E"/>
    <w:rsid w:val="009C7EE7"/>
    <w:rsid w:val="00A35136"/>
    <w:rsid w:val="00AE7ECF"/>
    <w:rsid w:val="00B545BF"/>
    <w:rsid w:val="00D22DEC"/>
    <w:rsid w:val="00EA3A63"/>
    <w:rsid w:val="00FC6953"/>
    <w:rsid w:val="00F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A6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A63"/>
    <w:pPr>
      <w:spacing w:after="160" w:line="252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2018-02-23T08:48:00Z</dcterms:created>
  <dcterms:modified xsi:type="dcterms:W3CDTF">2018-02-23T08:52:00Z</dcterms:modified>
</cp:coreProperties>
</file>